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80" w:rsidRPr="007E1F80" w:rsidRDefault="007E1F80" w:rsidP="007E1F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7E1F80" w:rsidRPr="007E1F80" w:rsidRDefault="007E1F80" w:rsidP="007E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7E1F80" w:rsidRPr="007E1F80" w:rsidRDefault="007E1F80" w:rsidP="007E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E1F80" w:rsidRPr="007E1F80" w:rsidRDefault="007E1F80" w:rsidP="007E1F8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7E1F80" w:rsidRPr="007E1F80" w:rsidRDefault="007E1F80" w:rsidP="007E1F8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7E1F80" w:rsidRPr="007E1F80" w:rsidRDefault="007E1F80" w:rsidP="007E1F8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F80" w:rsidRPr="007E1F80" w:rsidRDefault="007E1F80" w:rsidP="007E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F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«Хьалха-Мартанан муниципальни к</w:t>
      </w:r>
      <w:proofErr w:type="gramStart"/>
      <w:r w:rsidRPr="007E1F8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7E1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ШДО»</w:t>
      </w:r>
    </w:p>
    <w:p w:rsidR="007E1F80" w:rsidRPr="007E1F80" w:rsidRDefault="007E1F80" w:rsidP="007E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 бюджетни школал хьалхара дешаран учреждени</w:t>
      </w:r>
    </w:p>
    <w:p w:rsidR="007E1F80" w:rsidRPr="007E1F80" w:rsidRDefault="007E1F80" w:rsidP="007E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7E1F8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7E1F80" w:rsidRPr="007E1F80" w:rsidRDefault="007E1F80" w:rsidP="007E1F80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7E1F80" w:rsidRPr="007E1F80" w:rsidRDefault="007E1F80" w:rsidP="007E1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(МБШХЬДУ «Йоккха-Атаг1а юртан берийн беш №3 «Амина»)</w:t>
      </w:r>
    </w:p>
    <w:p w:rsidR="00F05BCF" w:rsidRPr="00F05BCF" w:rsidRDefault="00F05BCF" w:rsidP="00F05BCF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F05BCF" w:rsidRPr="00F05BCF" w:rsidRDefault="00F05BCF" w:rsidP="00F05B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F05BC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Обеспечения доступа в здания образовательной организации инвалидов и лиц с ОВЗ</w:t>
      </w:r>
    </w:p>
    <w:p w:rsidR="00F05BCF" w:rsidRPr="00F05BCF" w:rsidRDefault="00F05BCF" w:rsidP="00F05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05BCF">
        <w:rPr>
          <w:rFonts w:ascii="Times New Roman" w:hAnsi="Times New Roman" w:cs="Times New Roman"/>
          <w:sz w:val="28"/>
          <w:szCs w:val="28"/>
        </w:rPr>
        <w:t>ДОУ создаются условия без барьерной среды для воспитанников с ограниченными возможностями здоровья: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– территория ДОУ </w:t>
      </w:r>
      <w:r>
        <w:rPr>
          <w:rFonts w:ascii="Times New Roman" w:hAnsi="Times New Roman" w:cs="Times New Roman"/>
          <w:sz w:val="28"/>
          <w:szCs w:val="28"/>
        </w:rPr>
        <w:t>имеет твердое покрытие;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организована зона целевого приема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разработан паспорт доступности учреждения с учетом всех категорий лиц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– в групповых помещениях обеспечен свободный до</w:t>
      </w:r>
      <w:r>
        <w:rPr>
          <w:rFonts w:ascii="Times New Roman" w:hAnsi="Times New Roman" w:cs="Times New Roman"/>
          <w:sz w:val="28"/>
          <w:szCs w:val="28"/>
        </w:rPr>
        <w:t>ступ к играм и игрушкам;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5BCF">
        <w:rPr>
          <w:rFonts w:ascii="Times New Roman" w:hAnsi="Times New Roman" w:cs="Times New Roman"/>
          <w:sz w:val="28"/>
          <w:szCs w:val="28"/>
        </w:rPr>
        <w:t>учреждение укомплектовано квалифицированными кадрами, осуществляющими коррекционно- развивающую деятельность: воспитатели, педагог-психолог, музыкальный руко</w:t>
      </w:r>
      <w:r>
        <w:rPr>
          <w:rFonts w:ascii="Times New Roman" w:hAnsi="Times New Roman" w:cs="Times New Roman"/>
          <w:sz w:val="28"/>
          <w:szCs w:val="28"/>
        </w:rPr>
        <w:t>водитель, медицинский работник;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- при организации образовательной, игровой деятельности для лиц с ограниченными возможностями здоровья имеется коррекционное оборудование: массажные мячи, массажные дорожки, мягкие спортивные модули, мягкие маты, объемная змейк</w:t>
      </w:r>
      <w:r>
        <w:rPr>
          <w:rFonts w:ascii="Times New Roman" w:hAnsi="Times New Roman" w:cs="Times New Roman"/>
          <w:sz w:val="28"/>
          <w:szCs w:val="28"/>
        </w:rPr>
        <w:t>а, релаксационное оборудование;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- в ДОУ организовано взаимодействие со специалистами службы ПМПК обеспечено </w:t>
      </w:r>
      <w:proofErr w:type="spellStart"/>
      <w:r w:rsidRPr="00F05BC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F05BCF">
        <w:rPr>
          <w:rFonts w:ascii="Times New Roman" w:hAnsi="Times New Roman" w:cs="Times New Roman"/>
          <w:sz w:val="28"/>
          <w:szCs w:val="28"/>
        </w:rPr>
        <w:t>–педагогическое сопровождени</w:t>
      </w:r>
      <w:r>
        <w:rPr>
          <w:rFonts w:ascii="Times New Roman" w:hAnsi="Times New Roman" w:cs="Times New Roman"/>
          <w:sz w:val="28"/>
          <w:szCs w:val="28"/>
        </w:rPr>
        <w:t>е воспитанников всех категорий.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Доступ к информационным системам и информационно-телекоммуникационным </w:t>
      </w:r>
      <w:r>
        <w:rPr>
          <w:rFonts w:ascii="Times New Roman" w:hAnsi="Times New Roman" w:cs="Times New Roman"/>
          <w:sz w:val="28"/>
          <w:szCs w:val="28"/>
        </w:rPr>
        <w:t>сетям.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Педагоги учреждения имеют доступ к информационным системам и информационно- телекоммуникационным сетям для дальнейшей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>Условия питания обучающихся, в том числе инвалидов и лиц с ограниченными возможностями здор</w:t>
      </w:r>
      <w:r>
        <w:rPr>
          <w:rFonts w:ascii="Times New Roman" w:hAnsi="Times New Roman" w:cs="Times New Roman"/>
          <w:sz w:val="28"/>
          <w:szCs w:val="28"/>
        </w:rPr>
        <w:t>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Для воспитанников учреждения, в том числе инвалидов и лиц с ограниченными возможностями здоровья организовано </w:t>
      </w:r>
      <w:r>
        <w:rPr>
          <w:rFonts w:ascii="Times New Roman" w:hAnsi="Times New Roman" w:cs="Times New Roman"/>
          <w:sz w:val="28"/>
          <w:szCs w:val="28"/>
        </w:rPr>
        <w:t xml:space="preserve">4 разовое питание. </w:t>
      </w:r>
      <w:r w:rsidRPr="00F05BCF">
        <w:rPr>
          <w:rFonts w:ascii="Times New Roman" w:hAnsi="Times New Roman" w:cs="Times New Roman"/>
          <w:sz w:val="28"/>
          <w:szCs w:val="28"/>
        </w:rPr>
        <w:t>Условия охраны здоровья обучающихся, в том числе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Вся работа детского сада строится на принципах охраны жизни и здоровья детей, а также инвалидов и лиц с ограниченными возможностями в </w:t>
      </w:r>
      <w:r w:rsidRPr="00F05BCF">
        <w:rPr>
          <w:rFonts w:ascii="Times New Roman" w:hAnsi="Times New Roman" w:cs="Times New Roman"/>
          <w:sz w:val="28"/>
          <w:szCs w:val="28"/>
        </w:rPr>
        <w:lastRenderedPageBreak/>
        <w:t>соответствии с санитарно-эпидемиологическими правилами и нормативами для ДОУ. Настоящие правила, и нормативы направлены на охрану здоровья детей при осуществлении деятельности по их воспитанию, обучению, развитию и оздоровлению в дошкольных организациях.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BCF">
        <w:rPr>
          <w:rFonts w:ascii="Times New Roman" w:hAnsi="Times New Roman" w:cs="Times New Roman"/>
          <w:sz w:val="28"/>
          <w:szCs w:val="28"/>
        </w:rPr>
        <w:t xml:space="preserve">Деятельность по сохранению и укреплению здоровья воспитанников осуществляется с учётом индивидуальных особенностей детей; путём оптимизации режима дня (все виды режима разработаны на основе требований СанПиН); осуществления профилактических мероприятий; контроля за физическим и психическим состоянием детей; проведений закаливающих процедур; обеспечения условий для успешной адаптации ребёнка к детскому саду; формирование у детей и родителей мотивации к здоровому образу жизни. В течение года варьируется физическая нагрузка в соответствии с индивидуальными особенностями ребенка. В учреждении имеется медицинский </w:t>
      </w:r>
      <w:r>
        <w:rPr>
          <w:rFonts w:ascii="Times New Roman" w:hAnsi="Times New Roman" w:cs="Times New Roman"/>
          <w:sz w:val="28"/>
          <w:szCs w:val="28"/>
        </w:rPr>
        <w:t>кабинет.</w:t>
      </w:r>
    </w:p>
    <w:p w:rsidR="00F05BCF" w:rsidRPr="00F05BCF" w:rsidRDefault="00F05BCF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ACB" w:rsidRPr="00F05BCF" w:rsidRDefault="00823ACB" w:rsidP="00F05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3ACB" w:rsidRPr="00F05BCF" w:rsidSect="00F05B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A0"/>
    <w:rsid w:val="002175A0"/>
    <w:rsid w:val="007E1F80"/>
    <w:rsid w:val="00823ACB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2684</Characters>
  <Application>Microsoft Office Word</Application>
  <DocSecurity>0</DocSecurity>
  <Lines>22</Lines>
  <Paragraphs>6</Paragraphs>
  <ScaleCrop>false</ScaleCrop>
  <Company>Russia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Elina</cp:lastModifiedBy>
  <cp:revision>5</cp:revision>
  <dcterms:created xsi:type="dcterms:W3CDTF">2019-10-10T22:12:00Z</dcterms:created>
  <dcterms:modified xsi:type="dcterms:W3CDTF">2022-10-20T15:53:00Z</dcterms:modified>
</cp:coreProperties>
</file>